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3CFF5" w14:textId="5F66C315" w:rsidR="004B7C2E" w:rsidRDefault="004B7C2E" w:rsidP="00D74E1A">
      <w:pPr>
        <w:jc w:val="right"/>
        <w:rPr>
          <w:rFonts w:ascii="Verdana" w:hAnsi="Verdana"/>
          <w:b/>
          <w:bCs/>
          <w:color w:val="00B050"/>
          <w:sz w:val="20"/>
          <w:szCs w:val="20"/>
        </w:rPr>
      </w:pPr>
      <w:bookmarkStart w:id="0" w:name="_GoBack"/>
      <w:bookmarkEnd w:id="0"/>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14:textId="0D88A738" w:rsidR="00D74E1A" w:rsidRDefault="00D74E1A" w:rsidP="00D74E1A">
      <w:pPr>
        <w:jc w:val="right"/>
        <w:rPr>
          <w:rFonts w:ascii="Verdana" w:hAnsi="Verdana"/>
          <w:b/>
          <w:bCs/>
          <w:color w:val="00B050"/>
          <w:sz w:val="20"/>
          <w:szCs w:val="20"/>
        </w:rPr>
      </w:pPr>
    </w:p>
    <w:p w14:paraId="01F35B98" w14:textId="77777777" w:rsidR="00675216" w:rsidRDefault="00675216" w:rsidP="00D22203">
      <w:pPr>
        <w:spacing w:after="0"/>
        <w:jc w:val="center"/>
        <w:rPr>
          <w:rFonts w:ascii="Verdana" w:hAnsi="Verdana"/>
          <w:b/>
          <w:bCs/>
          <w:color w:val="00B050"/>
          <w:sz w:val="20"/>
          <w:szCs w:val="20"/>
        </w:rPr>
      </w:pPr>
    </w:p>
    <w:p w14:paraId="77B5102F" w14:textId="79708F21" w:rsidR="00F637D2" w:rsidRPr="00576580" w:rsidRDefault="00F637D2" w:rsidP="00D22203">
      <w:pPr>
        <w:spacing w:after="0"/>
        <w:jc w:val="center"/>
        <w:rPr>
          <w:rFonts w:ascii="Verdana" w:hAnsi="Verdana"/>
          <w:b/>
          <w:bCs/>
          <w:color w:val="00B050"/>
          <w:szCs w:val="20"/>
        </w:rPr>
      </w:pPr>
      <w:r w:rsidRPr="00576580">
        <w:rPr>
          <w:rFonts w:ascii="Verdana" w:hAnsi="Verdana"/>
          <w:b/>
          <w:bCs/>
          <w:color w:val="00B050"/>
          <w:szCs w:val="20"/>
        </w:rPr>
        <w:t xml:space="preserve">Список потребителей </w:t>
      </w:r>
      <w:r w:rsidR="00873124" w:rsidRPr="00576580">
        <w:rPr>
          <w:rFonts w:ascii="Verdana" w:hAnsi="Verdana"/>
          <w:b/>
          <w:bCs/>
          <w:color w:val="00B050"/>
          <w:szCs w:val="20"/>
        </w:rPr>
        <w:t>Тракторозавод</w:t>
      </w:r>
      <w:r w:rsidR="00B92CE8" w:rsidRPr="00576580">
        <w:rPr>
          <w:rFonts w:ascii="Verdana" w:hAnsi="Verdana"/>
          <w:b/>
          <w:bCs/>
          <w:color w:val="00B050"/>
          <w:szCs w:val="20"/>
        </w:rPr>
        <w:t xml:space="preserve">ского района, отключаемых с </w:t>
      </w:r>
      <w:r w:rsidR="00D73234" w:rsidRPr="00576580">
        <w:rPr>
          <w:rFonts w:ascii="Verdana" w:hAnsi="Verdana"/>
          <w:b/>
          <w:bCs/>
          <w:color w:val="00B050"/>
          <w:szCs w:val="20"/>
        </w:rPr>
        <w:t>18</w:t>
      </w:r>
      <w:r w:rsidR="00B92CE8" w:rsidRPr="00576580">
        <w:rPr>
          <w:rFonts w:ascii="Verdana" w:hAnsi="Verdana"/>
          <w:b/>
          <w:bCs/>
          <w:color w:val="00B050"/>
          <w:szCs w:val="20"/>
        </w:rPr>
        <w:t>.0</w:t>
      </w:r>
      <w:r w:rsidR="00D73234" w:rsidRPr="00576580">
        <w:rPr>
          <w:rFonts w:ascii="Verdana" w:hAnsi="Verdana"/>
          <w:b/>
          <w:bCs/>
          <w:color w:val="00B050"/>
          <w:szCs w:val="20"/>
        </w:rPr>
        <w:t>6</w:t>
      </w:r>
      <w:r w:rsidR="00B92CE8" w:rsidRPr="00576580">
        <w:rPr>
          <w:rFonts w:ascii="Verdana" w:hAnsi="Verdana"/>
          <w:b/>
          <w:bCs/>
          <w:color w:val="00B050"/>
          <w:szCs w:val="20"/>
        </w:rPr>
        <w:t>.202</w:t>
      </w:r>
      <w:r w:rsidR="00402DE5" w:rsidRPr="00576580">
        <w:rPr>
          <w:rFonts w:ascii="Verdana" w:hAnsi="Verdana"/>
          <w:b/>
          <w:bCs/>
          <w:color w:val="00B050"/>
          <w:szCs w:val="20"/>
        </w:rPr>
        <w:t>4</w:t>
      </w:r>
      <w:r w:rsidR="00B92CE8" w:rsidRPr="00576580">
        <w:rPr>
          <w:rFonts w:ascii="Verdana" w:hAnsi="Verdana"/>
          <w:b/>
          <w:bCs/>
          <w:color w:val="00B050"/>
          <w:szCs w:val="20"/>
        </w:rPr>
        <w:t xml:space="preserve"> по 0</w:t>
      </w:r>
      <w:r w:rsidR="00D73234" w:rsidRPr="00576580">
        <w:rPr>
          <w:rFonts w:ascii="Verdana" w:hAnsi="Verdana"/>
          <w:b/>
          <w:bCs/>
          <w:color w:val="00B050"/>
          <w:szCs w:val="20"/>
        </w:rPr>
        <w:t>2</w:t>
      </w:r>
      <w:r w:rsidR="00B92CE8" w:rsidRPr="00576580">
        <w:rPr>
          <w:rFonts w:ascii="Verdana" w:hAnsi="Verdana"/>
          <w:b/>
          <w:bCs/>
          <w:color w:val="00B050"/>
          <w:szCs w:val="20"/>
        </w:rPr>
        <w:t>.0</w:t>
      </w:r>
      <w:r w:rsidR="00D73234" w:rsidRPr="00576580">
        <w:rPr>
          <w:rFonts w:ascii="Verdana" w:hAnsi="Verdana"/>
          <w:b/>
          <w:bCs/>
          <w:color w:val="00B050"/>
          <w:szCs w:val="20"/>
        </w:rPr>
        <w:t>7</w:t>
      </w:r>
      <w:r w:rsidR="00B92CE8" w:rsidRPr="00576580">
        <w:rPr>
          <w:rFonts w:ascii="Verdana" w:hAnsi="Verdana"/>
          <w:b/>
          <w:bCs/>
          <w:color w:val="00B050"/>
          <w:szCs w:val="20"/>
        </w:rPr>
        <w:t>.202</w:t>
      </w:r>
      <w:r w:rsidR="00402DE5" w:rsidRPr="00576580">
        <w:rPr>
          <w:rFonts w:ascii="Verdana" w:hAnsi="Verdana"/>
          <w:b/>
          <w:bCs/>
          <w:color w:val="00B050"/>
          <w:szCs w:val="20"/>
        </w:rPr>
        <w:t>4</w:t>
      </w:r>
      <w:r w:rsidR="00D74E1A" w:rsidRPr="00576580">
        <w:rPr>
          <w:rFonts w:ascii="Verdana" w:hAnsi="Verdana"/>
          <w:b/>
          <w:bCs/>
          <w:color w:val="00B050"/>
          <w:szCs w:val="20"/>
        </w:rPr>
        <w:t>,</w:t>
      </w:r>
    </w:p>
    <w:p w14:paraId="0E740849" w14:textId="4A9F2381" w:rsidR="00F637D2" w:rsidRPr="00576580" w:rsidRDefault="00F637D2" w:rsidP="00D22203">
      <w:pPr>
        <w:spacing w:after="0"/>
        <w:jc w:val="center"/>
        <w:rPr>
          <w:rFonts w:ascii="Verdana" w:hAnsi="Verdana"/>
          <w:b/>
          <w:bCs/>
          <w:color w:val="00B050"/>
          <w:sz w:val="20"/>
          <w:szCs w:val="20"/>
        </w:rPr>
      </w:pPr>
      <w:r w:rsidRPr="00576580">
        <w:rPr>
          <w:rFonts w:ascii="Verdana" w:hAnsi="Verdana"/>
          <w:b/>
          <w:bCs/>
          <w:color w:val="00B050"/>
          <w:szCs w:val="20"/>
        </w:rPr>
        <w:t xml:space="preserve">в связи с проведением гидравлических испытаний по </w:t>
      </w:r>
      <w:r w:rsidR="00D73234" w:rsidRPr="00576580">
        <w:rPr>
          <w:rFonts w:ascii="Verdana" w:hAnsi="Verdana"/>
          <w:b/>
          <w:bCs/>
          <w:color w:val="00B050"/>
          <w:szCs w:val="20"/>
        </w:rPr>
        <w:t>2</w:t>
      </w:r>
      <w:r w:rsidRPr="00576580">
        <w:rPr>
          <w:rFonts w:ascii="Verdana" w:hAnsi="Verdana"/>
          <w:b/>
          <w:bCs/>
          <w:color w:val="00B050"/>
          <w:szCs w:val="20"/>
        </w:rPr>
        <w:t xml:space="preserve"> этапу</w:t>
      </w:r>
    </w:p>
    <w:p w14:paraId="79321FDE" w14:textId="77777777" w:rsidR="004B7C2E" w:rsidRPr="00873124" w:rsidRDefault="004B7C2E" w:rsidP="00D74E1A">
      <w:pPr>
        <w:jc w:val="center"/>
        <w:rPr>
          <w:rFonts w:ascii="Verdana" w:hAnsi="Verdana"/>
          <w:b/>
          <w:bCs/>
          <w:color w:val="00B050"/>
          <w:sz w:val="20"/>
          <w:szCs w:val="20"/>
        </w:rPr>
      </w:pPr>
    </w:p>
    <w:tbl>
      <w:tblPr>
        <w:tblW w:w="13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63"/>
      </w:tblGrid>
      <w:tr w:rsidR="00C02426" w:rsidRPr="00543982" w14:paraId="7FB3E6BD" w14:textId="77777777" w:rsidTr="00675216">
        <w:tc>
          <w:tcPr>
            <w:tcW w:w="13863" w:type="dxa"/>
            <w:vAlign w:val="center"/>
          </w:tcPr>
          <w:p w14:paraId="4B5E6776" w14:textId="77777777" w:rsidR="00C02426" w:rsidRPr="00E45D11" w:rsidRDefault="00C02426" w:rsidP="00AB0BA2">
            <w:pPr>
              <w:spacing w:after="0" w:line="240" w:lineRule="auto"/>
              <w:jc w:val="center"/>
              <w:rPr>
                <w:rFonts w:ascii="Times New Roman" w:hAnsi="Times New Roman" w:cs="Times New Roman"/>
                <w:sz w:val="24"/>
                <w:szCs w:val="24"/>
              </w:rPr>
            </w:pPr>
            <w:r w:rsidRPr="00E45D11">
              <w:rPr>
                <w:rFonts w:ascii="Times New Roman" w:hAnsi="Times New Roman" w:cs="Times New Roman"/>
                <w:sz w:val="24"/>
                <w:szCs w:val="24"/>
              </w:rPr>
              <w:t>Адрес</w:t>
            </w:r>
          </w:p>
        </w:tc>
      </w:tr>
      <w:tr w:rsidR="00873124" w:rsidRPr="00543982" w14:paraId="4C80F7FA" w14:textId="77777777" w:rsidTr="00675216">
        <w:tc>
          <w:tcPr>
            <w:tcW w:w="13863" w:type="dxa"/>
            <w:tcBorders>
              <w:bottom w:val="nil"/>
            </w:tcBorders>
          </w:tcPr>
          <w:p w14:paraId="33A7EECD" w14:textId="0107D82F" w:rsidR="00873124" w:rsidRPr="00873124" w:rsidRDefault="00873124" w:rsidP="00990378">
            <w:pPr>
              <w:spacing w:before="120" w:after="0" w:line="240" w:lineRule="auto"/>
              <w:rPr>
                <w:rFonts w:ascii="Times New Roman" w:hAnsi="Times New Roman" w:cs="Times New Roman"/>
                <w:b/>
                <w:sz w:val="24"/>
                <w:szCs w:val="24"/>
              </w:rPr>
            </w:pPr>
            <w:r w:rsidRPr="00873124">
              <w:rPr>
                <w:rFonts w:ascii="Times New Roman" w:hAnsi="Times New Roman" w:cs="Times New Roman"/>
                <w:b/>
                <w:bCs/>
                <w:sz w:val="24"/>
                <w:szCs w:val="24"/>
                <w:highlight w:val="yellow"/>
              </w:rPr>
              <w:t>Многоквартирные жилые дома: 34</w:t>
            </w:r>
            <w:r w:rsidR="00990378" w:rsidRPr="00990378">
              <w:rPr>
                <w:rFonts w:ascii="Times New Roman" w:hAnsi="Times New Roman" w:cs="Times New Roman"/>
                <w:b/>
                <w:bCs/>
                <w:sz w:val="24"/>
                <w:szCs w:val="24"/>
                <w:highlight w:val="yellow"/>
              </w:rPr>
              <w:t>8</w:t>
            </w:r>
          </w:p>
        </w:tc>
      </w:tr>
      <w:tr w:rsidR="00873124" w:rsidRPr="00D22203" w14:paraId="6DDEF83E" w14:textId="77777777" w:rsidTr="00675216">
        <w:trPr>
          <w:trHeight w:val="102"/>
        </w:trPr>
        <w:tc>
          <w:tcPr>
            <w:tcW w:w="13863" w:type="dxa"/>
            <w:tcBorders>
              <w:top w:val="nil"/>
              <w:left w:val="single" w:sz="4" w:space="0" w:color="auto"/>
              <w:bottom w:val="nil"/>
              <w:right w:val="single" w:sz="4" w:space="0" w:color="auto"/>
            </w:tcBorders>
          </w:tcPr>
          <w:p w14:paraId="06C27A6A" w14:textId="46655C00"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Бажова, 16, 18, 20, 22, 24, 26, 26а, 28, 30, 36а, 34, 36, 38, 40, 42, 50, 50а, 50-б, 52, 76, 76а, 78, 80, 83, 83а, 83-б, 85, 85а, 87, 87а, 93, 95, 97, 97а, 119, 121, 123а, 123, 125;</w:t>
            </w:r>
          </w:p>
        </w:tc>
      </w:tr>
      <w:tr w:rsidR="00873124" w:rsidRPr="00D22203" w14:paraId="25D18015" w14:textId="77777777" w:rsidTr="00675216">
        <w:trPr>
          <w:trHeight w:val="102"/>
        </w:trPr>
        <w:tc>
          <w:tcPr>
            <w:tcW w:w="13863" w:type="dxa"/>
            <w:tcBorders>
              <w:top w:val="nil"/>
              <w:left w:val="single" w:sz="4" w:space="0" w:color="auto"/>
              <w:bottom w:val="nil"/>
              <w:right w:val="single" w:sz="4" w:space="0" w:color="auto"/>
            </w:tcBorders>
          </w:tcPr>
          <w:p w14:paraId="1DE64428" w14:textId="15BD18B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Героев Танкограда, 25, 25-б, 27, 27а, 27-б, 29, 50, 55, 57, 80, 82, 82а, 84, 86, 88, 90, 92, 94;</w:t>
            </w:r>
          </w:p>
        </w:tc>
      </w:tr>
      <w:tr w:rsidR="00873124" w:rsidRPr="00D22203" w14:paraId="2CC31065" w14:textId="77777777" w:rsidTr="00675216">
        <w:trPr>
          <w:trHeight w:val="102"/>
        </w:trPr>
        <w:tc>
          <w:tcPr>
            <w:tcW w:w="13863" w:type="dxa"/>
            <w:tcBorders>
              <w:top w:val="nil"/>
              <w:left w:val="single" w:sz="4" w:space="0" w:color="auto"/>
              <w:bottom w:val="nil"/>
              <w:right w:val="single" w:sz="4" w:space="0" w:color="auto"/>
            </w:tcBorders>
          </w:tcPr>
          <w:p w14:paraId="712B7F64" w14:textId="7D5B940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пер. Лермонтова, 1, 3, 4, 5, 7, 9, 10;</w:t>
            </w:r>
          </w:p>
        </w:tc>
      </w:tr>
      <w:tr w:rsidR="00873124" w:rsidRPr="00D22203" w14:paraId="343B089D" w14:textId="77777777" w:rsidTr="00675216">
        <w:trPr>
          <w:trHeight w:val="102"/>
        </w:trPr>
        <w:tc>
          <w:tcPr>
            <w:tcW w:w="13863" w:type="dxa"/>
            <w:tcBorders>
              <w:top w:val="nil"/>
              <w:left w:val="single" w:sz="4" w:space="0" w:color="auto"/>
              <w:bottom w:val="nil"/>
              <w:right w:val="single" w:sz="4" w:space="0" w:color="auto"/>
            </w:tcBorders>
          </w:tcPr>
          <w:p w14:paraId="5258D047" w14:textId="0C67AFA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Лермонтова 4, 10, 28;</w:t>
            </w:r>
          </w:p>
        </w:tc>
      </w:tr>
      <w:tr w:rsidR="00873124" w:rsidRPr="00D22203" w14:paraId="6AB32464" w14:textId="77777777" w:rsidTr="00675216">
        <w:trPr>
          <w:trHeight w:val="93"/>
        </w:trPr>
        <w:tc>
          <w:tcPr>
            <w:tcW w:w="13863" w:type="dxa"/>
            <w:tcBorders>
              <w:top w:val="nil"/>
              <w:left w:val="single" w:sz="4" w:space="0" w:color="auto"/>
              <w:bottom w:val="nil"/>
              <w:right w:val="single" w:sz="4" w:space="0" w:color="auto"/>
            </w:tcBorders>
          </w:tcPr>
          <w:p w14:paraId="57C63A30" w14:textId="4A5779B4"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3-я Арзамасская 1, 3, 5, 7, 9, 11, 21, 23, 23а, 25, 27, 29, 31, 33;</w:t>
            </w:r>
          </w:p>
        </w:tc>
      </w:tr>
      <w:tr w:rsidR="00873124" w:rsidRPr="00D22203" w14:paraId="002E403D" w14:textId="77777777" w:rsidTr="00675216">
        <w:trPr>
          <w:trHeight w:val="96"/>
        </w:trPr>
        <w:tc>
          <w:tcPr>
            <w:tcW w:w="13863" w:type="dxa"/>
            <w:tcBorders>
              <w:top w:val="nil"/>
              <w:left w:val="single" w:sz="4" w:space="0" w:color="auto"/>
              <w:bottom w:val="nil"/>
              <w:right w:val="single" w:sz="4" w:space="0" w:color="auto"/>
            </w:tcBorders>
          </w:tcPr>
          <w:p w14:paraId="7588122D" w14:textId="1B7DC119"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Подольская 38, 40, 42;</w:t>
            </w:r>
          </w:p>
        </w:tc>
      </w:tr>
      <w:tr w:rsidR="00873124" w:rsidRPr="00D22203" w14:paraId="03713AEF" w14:textId="77777777" w:rsidTr="00675216">
        <w:trPr>
          <w:trHeight w:val="96"/>
        </w:trPr>
        <w:tc>
          <w:tcPr>
            <w:tcW w:w="13863" w:type="dxa"/>
            <w:tcBorders>
              <w:top w:val="nil"/>
              <w:left w:val="single" w:sz="4" w:space="0" w:color="auto"/>
              <w:bottom w:val="nil"/>
              <w:right w:val="single" w:sz="4" w:space="0" w:color="auto"/>
            </w:tcBorders>
          </w:tcPr>
          <w:p w14:paraId="75EF9698" w14:textId="3670B77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Котина 3, 5, 7, 9, 11, 13, 21, 23, 24, 25, 26, 27, 29, 31, 33, 35, 36, 36а, 37, 39, 44, 56, 60, 60а, 62, 64, 66, </w:t>
            </w:r>
            <w:r w:rsidR="001F12B2" w:rsidRPr="00873124">
              <w:rPr>
                <w:rFonts w:ascii="Times New Roman" w:hAnsi="Times New Roman" w:cs="Times New Roman"/>
                <w:sz w:val="24"/>
                <w:szCs w:val="24"/>
              </w:rPr>
              <w:t>70</w:t>
            </w:r>
            <w:r w:rsidR="001F12B2">
              <w:rPr>
                <w:rFonts w:ascii="Times New Roman" w:hAnsi="Times New Roman" w:cs="Times New Roman"/>
                <w:sz w:val="24"/>
                <w:szCs w:val="24"/>
              </w:rPr>
              <w:t xml:space="preserve">, </w:t>
            </w:r>
            <w:r w:rsidRPr="00873124">
              <w:rPr>
                <w:rFonts w:ascii="Times New Roman" w:hAnsi="Times New Roman" w:cs="Times New Roman"/>
                <w:sz w:val="24"/>
                <w:szCs w:val="24"/>
              </w:rPr>
              <w:t xml:space="preserve">72; </w:t>
            </w:r>
          </w:p>
        </w:tc>
      </w:tr>
      <w:tr w:rsidR="00873124" w:rsidRPr="00D22203" w14:paraId="535D6E5E" w14:textId="77777777" w:rsidTr="00675216">
        <w:trPr>
          <w:trHeight w:val="96"/>
        </w:trPr>
        <w:tc>
          <w:tcPr>
            <w:tcW w:w="13863" w:type="dxa"/>
            <w:tcBorders>
              <w:top w:val="nil"/>
              <w:left w:val="single" w:sz="4" w:space="0" w:color="auto"/>
              <w:bottom w:val="nil"/>
              <w:right w:val="single" w:sz="4" w:space="0" w:color="auto"/>
            </w:tcBorders>
          </w:tcPr>
          <w:p w14:paraId="17B344A7" w14:textId="0F74395C"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Южноуральская 19, 21;</w:t>
            </w:r>
          </w:p>
        </w:tc>
      </w:tr>
      <w:tr w:rsidR="00873124" w:rsidRPr="00D22203" w14:paraId="4E2E8436" w14:textId="77777777" w:rsidTr="00675216">
        <w:trPr>
          <w:trHeight w:val="96"/>
        </w:trPr>
        <w:tc>
          <w:tcPr>
            <w:tcW w:w="13863" w:type="dxa"/>
            <w:tcBorders>
              <w:top w:val="nil"/>
              <w:left w:val="single" w:sz="4" w:space="0" w:color="auto"/>
              <w:bottom w:val="nil"/>
              <w:right w:val="single" w:sz="4" w:space="0" w:color="auto"/>
            </w:tcBorders>
          </w:tcPr>
          <w:p w14:paraId="4319C1D9" w14:textId="5B41029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Потемкина 3, 7, 7а, 29, 33, 35, 37, 39, 41, 43,</w:t>
            </w:r>
          </w:p>
        </w:tc>
      </w:tr>
      <w:tr w:rsidR="00873124" w:rsidRPr="00D22203" w14:paraId="4650CA75" w14:textId="77777777" w:rsidTr="00675216">
        <w:trPr>
          <w:trHeight w:val="96"/>
        </w:trPr>
        <w:tc>
          <w:tcPr>
            <w:tcW w:w="13863" w:type="dxa"/>
            <w:tcBorders>
              <w:top w:val="nil"/>
              <w:left w:val="single" w:sz="4" w:space="0" w:color="auto"/>
              <w:bottom w:val="nil"/>
              <w:right w:val="single" w:sz="4" w:space="0" w:color="auto"/>
            </w:tcBorders>
          </w:tcPr>
          <w:p w14:paraId="6992F869" w14:textId="3EFE43A8"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Культуры 61, 63, 81, 83, 85, 87, 95, 98, 98а, 100, 106;</w:t>
            </w:r>
          </w:p>
        </w:tc>
      </w:tr>
      <w:tr w:rsidR="00873124" w:rsidRPr="00D22203" w14:paraId="07296230" w14:textId="77777777" w:rsidTr="00675216">
        <w:trPr>
          <w:trHeight w:val="96"/>
        </w:trPr>
        <w:tc>
          <w:tcPr>
            <w:tcW w:w="13863" w:type="dxa"/>
            <w:tcBorders>
              <w:top w:val="nil"/>
              <w:left w:val="single" w:sz="4" w:space="0" w:color="auto"/>
              <w:bottom w:val="nil"/>
              <w:right w:val="single" w:sz="4" w:space="0" w:color="auto"/>
            </w:tcBorders>
          </w:tcPr>
          <w:p w14:paraId="2473BD14" w14:textId="43E8691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Мечникова 60;</w:t>
            </w:r>
          </w:p>
        </w:tc>
      </w:tr>
      <w:tr w:rsidR="00873124" w:rsidRPr="00D22203" w14:paraId="6AE567BF" w14:textId="77777777" w:rsidTr="00675216">
        <w:trPr>
          <w:trHeight w:val="96"/>
        </w:trPr>
        <w:tc>
          <w:tcPr>
            <w:tcW w:w="13863" w:type="dxa"/>
            <w:tcBorders>
              <w:top w:val="nil"/>
              <w:left w:val="single" w:sz="4" w:space="0" w:color="auto"/>
              <w:bottom w:val="nil"/>
              <w:right w:val="single" w:sz="4" w:space="0" w:color="auto"/>
            </w:tcBorders>
          </w:tcPr>
          <w:p w14:paraId="32726DA7" w14:textId="43F2716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Артиллерийская 53, 53а, 53-б, 55, 57, 59, 61, 63, 63а, 63-б, 65, 65а, 65-б, 67, 69, 71, 77, 87, 89, 91, 99, 101, 103, 104, 104а, 106, 108, 110, 112, 114, 114а, 114-б, 116, 116-б; </w:t>
            </w:r>
          </w:p>
        </w:tc>
      </w:tr>
      <w:tr w:rsidR="00873124" w:rsidRPr="00D22203" w14:paraId="4983E5EF" w14:textId="77777777" w:rsidTr="00675216">
        <w:trPr>
          <w:trHeight w:val="96"/>
        </w:trPr>
        <w:tc>
          <w:tcPr>
            <w:tcW w:w="13863" w:type="dxa"/>
            <w:tcBorders>
              <w:top w:val="nil"/>
              <w:left w:val="single" w:sz="4" w:space="0" w:color="auto"/>
              <w:bottom w:val="nil"/>
              <w:right w:val="single" w:sz="4" w:space="0" w:color="auto"/>
            </w:tcBorders>
          </w:tcPr>
          <w:p w14:paraId="7DCA008C" w14:textId="45FF041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Горького 19, 21, 21а, 23, 23а, 25, 27, 29, 30, 30а, 31, 31а, 32, 34, 36, 39, 41, 43, 47а, 49, 49а, 51, 51а, 51-б, 53, 55, 57, 58, 59, 59а, 60, 62, 63, 63а, 63-б, 65а, 65-б, 67, 67а, 67-б, 67в;   </w:t>
            </w:r>
          </w:p>
        </w:tc>
      </w:tr>
      <w:tr w:rsidR="00873124" w:rsidRPr="00D22203" w14:paraId="2631B724" w14:textId="77777777" w:rsidTr="00675216">
        <w:trPr>
          <w:trHeight w:val="96"/>
        </w:trPr>
        <w:tc>
          <w:tcPr>
            <w:tcW w:w="13863" w:type="dxa"/>
            <w:tcBorders>
              <w:top w:val="nil"/>
              <w:left w:val="single" w:sz="4" w:space="0" w:color="auto"/>
              <w:bottom w:val="nil"/>
              <w:right w:val="single" w:sz="4" w:space="0" w:color="auto"/>
            </w:tcBorders>
          </w:tcPr>
          <w:p w14:paraId="6418CB07" w14:textId="11569CC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Грибоедова 3, 3а, 4, 5, 6, 7, 11, 11а, 12, 12а, 13, 13а, 14, 14а, 19, 20, 21, 22, 23, 24, 29, 29а, 30, 30а, 31, 32, 39, 39а, 40, 40а, 40-б, 41, 41а, 42, 43; </w:t>
            </w:r>
          </w:p>
        </w:tc>
      </w:tr>
      <w:tr w:rsidR="00873124" w:rsidRPr="00D22203" w14:paraId="4D190CE8" w14:textId="77777777" w:rsidTr="00675216">
        <w:trPr>
          <w:trHeight w:val="96"/>
        </w:trPr>
        <w:tc>
          <w:tcPr>
            <w:tcW w:w="13863" w:type="dxa"/>
            <w:tcBorders>
              <w:top w:val="nil"/>
              <w:left w:val="single" w:sz="4" w:space="0" w:color="auto"/>
              <w:bottom w:val="nil"/>
              <w:right w:val="single" w:sz="4" w:space="0" w:color="auto"/>
            </w:tcBorders>
          </w:tcPr>
          <w:p w14:paraId="26C42054" w14:textId="343AB84D"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Карпенко 3, 4, 5, 6, 6а, 7-б, 8, 9, 9а, 10, 10а, 11, 12, 14, 15, 17, 24, 27, 28, 29, 29а, 30, 31, 32, 33, 34, 35, 36, 37, 39, 43; </w:t>
            </w:r>
          </w:p>
        </w:tc>
      </w:tr>
      <w:tr w:rsidR="00873124" w:rsidRPr="00D22203" w14:paraId="09D38C5B" w14:textId="77777777" w:rsidTr="00675216">
        <w:trPr>
          <w:trHeight w:val="223"/>
        </w:trPr>
        <w:tc>
          <w:tcPr>
            <w:tcW w:w="13863" w:type="dxa"/>
            <w:tcBorders>
              <w:top w:val="nil"/>
              <w:left w:val="single" w:sz="4" w:space="0" w:color="auto"/>
              <w:bottom w:val="nil"/>
              <w:right w:val="single" w:sz="4" w:space="0" w:color="auto"/>
            </w:tcBorders>
          </w:tcPr>
          <w:p w14:paraId="55110AAE" w14:textId="349878A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Кудрявцева 30, 32, 32а, 34, 36, 38, 75, 81, 81а, 81-б, 83, 83а;</w:t>
            </w:r>
          </w:p>
        </w:tc>
      </w:tr>
      <w:tr w:rsidR="00873124" w:rsidRPr="00D22203" w14:paraId="37589305" w14:textId="77777777" w:rsidTr="00675216">
        <w:trPr>
          <w:trHeight w:val="212"/>
        </w:trPr>
        <w:tc>
          <w:tcPr>
            <w:tcW w:w="13863" w:type="dxa"/>
            <w:tcBorders>
              <w:top w:val="nil"/>
              <w:left w:val="single" w:sz="4" w:space="0" w:color="auto"/>
              <w:bottom w:val="nil"/>
              <w:right w:val="single" w:sz="4" w:space="0" w:color="auto"/>
            </w:tcBorders>
          </w:tcPr>
          <w:p w14:paraId="13BC3C0E" w14:textId="776BD33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Либединского 45, 47, 47а, 51, 53;</w:t>
            </w:r>
          </w:p>
        </w:tc>
      </w:tr>
      <w:tr w:rsidR="00873124" w:rsidRPr="00D22203" w14:paraId="761C0A06" w14:textId="77777777" w:rsidTr="00675216">
        <w:trPr>
          <w:trHeight w:val="212"/>
        </w:trPr>
        <w:tc>
          <w:tcPr>
            <w:tcW w:w="13863" w:type="dxa"/>
            <w:tcBorders>
              <w:top w:val="nil"/>
              <w:left w:val="single" w:sz="4" w:space="0" w:color="auto"/>
              <w:bottom w:val="nil"/>
              <w:right w:val="single" w:sz="4" w:space="0" w:color="auto"/>
            </w:tcBorders>
          </w:tcPr>
          <w:p w14:paraId="5C0CE78E" w14:textId="447FFDA0"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Салютная, 36, 38, 40, 44, 46, 48, 50, 52, 54, 56;</w:t>
            </w:r>
          </w:p>
        </w:tc>
      </w:tr>
      <w:tr w:rsidR="00873124" w:rsidRPr="00B92CE8" w14:paraId="5C43E3E6" w14:textId="77777777" w:rsidTr="00675216">
        <w:trPr>
          <w:trHeight w:val="212"/>
        </w:trPr>
        <w:tc>
          <w:tcPr>
            <w:tcW w:w="13863" w:type="dxa"/>
            <w:tcBorders>
              <w:top w:val="nil"/>
              <w:left w:val="single" w:sz="4" w:space="0" w:color="auto"/>
              <w:bottom w:val="nil"/>
              <w:right w:val="single" w:sz="4" w:space="0" w:color="auto"/>
            </w:tcBorders>
          </w:tcPr>
          <w:p w14:paraId="476A8382" w14:textId="7653B69C"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lastRenderedPageBreak/>
              <w:t>ул. Правдухина, 1, 2, 3, 4, 5, 6, 7, 8, 9, 10, 11, 12, 13, 14, 15, 16, 17, 18, 18а, 19, 20, 22;</w:t>
            </w:r>
          </w:p>
        </w:tc>
      </w:tr>
      <w:tr w:rsidR="00873124" w:rsidRPr="00B92CE8" w14:paraId="50AA3F0E" w14:textId="77777777" w:rsidTr="00675216">
        <w:trPr>
          <w:trHeight w:val="212"/>
        </w:trPr>
        <w:tc>
          <w:tcPr>
            <w:tcW w:w="13863" w:type="dxa"/>
            <w:tcBorders>
              <w:top w:val="nil"/>
              <w:left w:val="single" w:sz="4" w:space="0" w:color="auto"/>
              <w:bottom w:val="nil"/>
              <w:right w:val="single" w:sz="4" w:space="0" w:color="auto"/>
            </w:tcBorders>
          </w:tcPr>
          <w:p w14:paraId="0FF5EC82" w14:textId="77777777" w:rsidR="00873124" w:rsidRDefault="00873124" w:rsidP="005A1549">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Крылова, 3, 4, 5, 5а, 6, 7, 7а, 8, 9, 10, 11, 12, 13, 13а, 14, 15, 16, 16а, 17, 18, 19</w:t>
            </w:r>
            <w:r w:rsidR="00673584">
              <w:rPr>
                <w:rFonts w:ascii="Times New Roman" w:hAnsi="Times New Roman" w:cs="Times New Roman"/>
                <w:sz w:val="24"/>
                <w:szCs w:val="24"/>
              </w:rPr>
              <w:t>.</w:t>
            </w:r>
          </w:p>
          <w:p w14:paraId="0FE369BE" w14:textId="3F9863CB" w:rsidR="005A1549" w:rsidRPr="005A1549" w:rsidRDefault="005A1549" w:rsidP="005A1549">
            <w:pPr>
              <w:spacing w:before="120" w:after="0" w:line="240" w:lineRule="auto"/>
              <w:rPr>
                <w:rFonts w:ascii="Times New Roman" w:hAnsi="Times New Roman" w:cs="Times New Roman"/>
                <w:b/>
                <w:sz w:val="24"/>
                <w:szCs w:val="24"/>
              </w:rPr>
            </w:pPr>
            <w:r w:rsidRPr="005A1549">
              <w:rPr>
                <w:rFonts w:ascii="Times New Roman" w:hAnsi="Times New Roman" w:cs="Times New Roman"/>
                <w:b/>
                <w:sz w:val="24"/>
                <w:szCs w:val="24"/>
                <w:highlight w:val="yellow"/>
              </w:rPr>
              <w:t>Дома частного сектора: 6</w:t>
            </w:r>
          </w:p>
          <w:p w14:paraId="4B19B7A4" w14:textId="543939BD" w:rsidR="005A1549" w:rsidRPr="005A1549" w:rsidRDefault="005A1549" w:rsidP="005A1549">
            <w:pPr>
              <w:spacing w:after="0"/>
              <w:rPr>
                <w:rFonts w:ascii="Times New Roman" w:hAnsi="Times New Roman" w:cs="Times New Roman"/>
                <w:sz w:val="24"/>
              </w:rPr>
            </w:pPr>
            <w:r w:rsidRPr="005A1549">
              <w:rPr>
                <w:rFonts w:ascii="Times New Roman" w:hAnsi="Times New Roman" w:cs="Times New Roman"/>
                <w:sz w:val="24"/>
              </w:rPr>
              <w:t>ул. Абразивная, 58</w:t>
            </w:r>
            <w:r>
              <w:rPr>
                <w:rFonts w:ascii="Times New Roman" w:hAnsi="Times New Roman" w:cs="Times New Roman"/>
                <w:sz w:val="24"/>
              </w:rPr>
              <w:t>;</w:t>
            </w:r>
          </w:p>
          <w:p w14:paraId="34A6F621" w14:textId="7BF624CC" w:rsidR="005A1549" w:rsidRPr="005A1549" w:rsidRDefault="005A1549" w:rsidP="005A1549">
            <w:pPr>
              <w:spacing w:after="0"/>
              <w:rPr>
                <w:rFonts w:ascii="Times New Roman" w:hAnsi="Times New Roman" w:cs="Times New Roman"/>
                <w:sz w:val="24"/>
              </w:rPr>
            </w:pPr>
            <w:r w:rsidRPr="005A1549">
              <w:rPr>
                <w:rFonts w:ascii="Times New Roman" w:hAnsi="Times New Roman" w:cs="Times New Roman"/>
                <w:sz w:val="24"/>
              </w:rPr>
              <w:t>ул. Баумана, 33а,</w:t>
            </w:r>
            <w:r>
              <w:rPr>
                <w:rFonts w:ascii="Times New Roman" w:hAnsi="Times New Roman" w:cs="Times New Roman"/>
                <w:sz w:val="24"/>
              </w:rPr>
              <w:t xml:space="preserve"> </w:t>
            </w:r>
            <w:r w:rsidRPr="005A1549">
              <w:rPr>
                <w:rFonts w:ascii="Times New Roman" w:hAnsi="Times New Roman" w:cs="Times New Roman"/>
                <w:sz w:val="24"/>
              </w:rPr>
              <w:t>35, 36</w:t>
            </w:r>
            <w:r>
              <w:rPr>
                <w:rFonts w:ascii="Times New Roman" w:hAnsi="Times New Roman" w:cs="Times New Roman"/>
                <w:sz w:val="24"/>
              </w:rPr>
              <w:t>;</w:t>
            </w:r>
            <w:r w:rsidRPr="005A1549">
              <w:rPr>
                <w:rFonts w:ascii="Times New Roman" w:hAnsi="Times New Roman" w:cs="Times New Roman"/>
                <w:sz w:val="24"/>
              </w:rPr>
              <w:t xml:space="preserve">               </w:t>
            </w:r>
          </w:p>
          <w:p w14:paraId="043D2AE1" w14:textId="000A20CF" w:rsidR="005A1549" w:rsidRPr="005A1549" w:rsidRDefault="005A1549" w:rsidP="005A1549">
            <w:pPr>
              <w:spacing w:after="0"/>
              <w:rPr>
                <w:rFonts w:ascii="Times New Roman" w:hAnsi="Times New Roman" w:cs="Times New Roman"/>
                <w:sz w:val="24"/>
              </w:rPr>
            </w:pPr>
            <w:r w:rsidRPr="005A1549">
              <w:rPr>
                <w:rFonts w:ascii="Times New Roman" w:hAnsi="Times New Roman" w:cs="Times New Roman"/>
                <w:sz w:val="24"/>
              </w:rPr>
              <w:t>ул.</w:t>
            </w:r>
            <w:r>
              <w:rPr>
                <w:rFonts w:ascii="Times New Roman" w:hAnsi="Times New Roman" w:cs="Times New Roman"/>
                <w:sz w:val="24"/>
              </w:rPr>
              <w:t xml:space="preserve"> </w:t>
            </w:r>
            <w:r w:rsidRPr="005A1549">
              <w:rPr>
                <w:rFonts w:ascii="Times New Roman" w:hAnsi="Times New Roman" w:cs="Times New Roman"/>
                <w:sz w:val="24"/>
              </w:rPr>
              <w:t>Выборгская,</w:t>
            </w:r>
            <w:r>
              <w:rPr>
                <w:rFonts w:ascii="Times New Roman" w:hAnsi="Times New Roman" w:cs="Times New Roman"/>
                <w:sz w:val="24"/>
              </w:rPr>
              <w:t xml:space="preserve"> </w:t>
            </w:r>
            <w:r w:rsidRPr="005A1549">
              <w:rPr>
                <w:rFonts w:ascii="Times New Roman" w:hAnsi="Times New Roman" w:cs="Times New Roman"/>
                <w:sz w:val="24"/>
              </w:rPr>
              <w:t>33</w:t>
            </w:r>
            <w:r>
              <w:rPr>
                <w:rFonts w:ascii="Times New Roman" w:hAnsi="Times New Roman" w:cs="Times New Roman"/>
                <w:sz w:val="24"/>
              </w:rPr>
              <w:t>;</w:t>
            </w:r>
          </w:p>
          <w:p w14:paraId="4478282E" w14:textId="1F99650A" w:rsidR="005A1549" w:rsidRPr="005A1549" w:rsidRDefault="005A1549" w:rsidP="005A1549">
            <w:pPr>
              <w:spacing w:after="0"/>
              <w:rPr>
                <w:rFonts w:ascii="Times New Roman" w:hAnsi="Times New Roman" w:cs="Times New Roman"/>
                <w:b/>
                <w:bCs/>
                <w:spacing w:val="-6"/>
                <w:sz w:val="24"/>
                <w:szCs w:val="24"/>
                <w:highlight w:val="yellow"/>
              </w:rPr>
            </w:pPr>
            <w:r w:rsidRPr="005A1549">
              <w:rPr>
                <w:rFonts w:ascii="Times New Roman" w:hAnsi="Times New Roman" w:cs="Times New Roman"/>
                <w:sz w:val="24"/>
              </w:rPr>
              <w:t>ул.</w:t>
            </w:r>
            <w:r>
              <w:rPr>
                <w:rFonts w:ascii="Times New Roman" w:hAnsi="Times New Roman" w:cs="Times New Roman"/>
                <w:sz w:val="24"/>
              </w:rPr>
              <w:t xml:space="preserve"> </w:t>
            </w:r>
            <w:r w:rsidRPr="005A1549">
              <w:rPr>
                <w:rFonts w:ascii="Times New Roman" w:hAnsi="Times New Roman" w:cs="Times New Roman"/>
                <w:sz w:val="24"/>
              </w:rPr>
              <w:t>Культуры,</w:t>
            </w:r>
            <w:r>
              <w:rPr>
                <w:rFonts w:ascii="Times New Roman" w:hAnsi="Times New Roman" w:cs="Times New Roman"/>
                <w:sz w:val="24"/>
              </w:rPr>
              <w:t xml:space="preserve"> </w:t>
            </w:r>
            <w:r w:rsidRPr="005A1549">
              <w:rPr>
                <w:rFonts w:ascii="Times New Roman" w:hAnsi="Times New Roman" w:cs="Times New Roman"/>
                <w:sz w:val="24"/>
              </w:rPr>
              <w:t>84.</w:t>
            </w:r>
          </w:p>
        </w:tc>
      </w:tr>
      <w:tr w:rsidR="00873124" w:rsidRPr="00B92CE8" w14:paraId="43CFB445" w14:textId="77777777" w:rsidTr="00675216">
        <w:trPr>
          <w:trHeight w:val="212"/>
        </w:trPr>
        <w:tc>
          <w:tcPr>
            <w:tcW w:w="13863" w:type="dxa"/>
            <w:tcBorders>
              <w:top w:val="nil"/>
              <w:left w:val="single" w:sz="4" w:space="0" w:color="auto"/>
              <w:bottom w:val="nil"/>
              <w:right w:val="single" w:sz="4" w:space="0" w:color="auto"/>
            </w:tcBorders>
          </w:tcPr>
          <w:p w14:paraId="3A901057" w14:textId="056B7751" w:rsidR="00873124" w:rsidRPr="00873124" w:rsidRDefault="00873124" w:rsidP="00A9084D">
            <w:pPr>
              <w:spacing w:before="120"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b/>
                <w:bCs/>
                <w:sz w:val="24"/>
                <w:szCs w:val="24"/>
                <w:highlight w:val="yellow"/>
              </w:rPr>
              <w:t>Детские сады: 18</w:t>
            </w:r>
          </w:p>
        </w:tc>
      </w:tr>
      <w:tr w:rsidR="00873124" w:rsidRPr="00B92CE8" w14:paraId="257691EB" w14:textId="77777777" w:rsidTr="00675216">
        <w:trPr>
          <w:trHeight w:val="212"/>
        </w:trPr>
        <w:tc>
          <w:tcPr>
            <w:tcW w:w="13863" w:type="dxa"/>
            <w:tcBorders>
              <w:top w:val="nil"/>
              <w:left w:val="single" w:sz="4" w:space="0" w:color="auto"/>
              <w:bottom w:val="nil"/>
              <w:right w:val="single" w:sz="4" w:space="0" w:color="auto"/>
            </w:tcBorders>
          </w:tcPr>
          <w:p w14:paraId="621D9F56" w14:textId="46DC1118"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240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24а;              </w:t>
            </w:r>
          </w:p>
        </w:tc>
      </w:tr>
      <w:tr w:rsidR="00873124" w:rsidRPr="00B92CE8" w14:paraId="365EAC49" w14:textId="77777777" w:rsidTr="00675216">
        <w:trPr>
          <w:trHeight w:val="212"/>
        </w:trPr>
        <w:tc>
          <w:tcPr>
            <w:tcW w:w="13863" w:type="dxa"/>
            <w:tcBorders>
              <w:top w:val="nil"/>
              <w:left w:val="single" w:sz="4" w:space="0" w:color="auto"/>
              <w:bottom w:val="nil"/>
              <w:right w:val="single" w:sz="4" w:space="0" w:color="auto"/>
            </w:tcBorders>
          </w:tcPr>
          <w:p w14:paraId="0CDA864B" w14:textId="0388A07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221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3-я Арзамасская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17а;  </w:t>
            </w:r>
          </w:p>
        </w:tc>
      </w:tr>
      <w:tr w:rsidR="00873124" w:rsidRPr="00B92CE8" w14:paraId="412E4649" w14:textId="77777777" w:rsidTr="00675216">
        <w:trPr>
          <w:trHeight w:val="212"/>
        </w:trPr>
        <w:tc>
          <w:tcPr>
            <w:tcW w:w="13863" w:type="dxa"/>
            <w:tcBorders>
              <w:top w:val="nil"/>
              <w:left w:val="single" w:sz="4" w:space="0" w:color="auto"/>
              <w:bottom w:val="nil"/>
              <w:right w:val="single" w:sz="4" w:space="0" w:color="auto"/>
            </w:tcBorders>
          </w:tcPr>
          <w:p w14:paraId="30E0F546" w14:textId="2B808112"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456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48а;               </w:t>
            </w:r>
          </w:p>
        </w:tc>
      </w:tr>
      <w:tr w:rsidR="00873124" w:rsidRPr="00B92CE8" w14:paraId="446967F4" w14:textId="77777777" w:rsidTr="00675216">
        <w:trPr>
          <w:trHeight w:val="212"/>
        </w:trPr>
        <w:tc>
          <w:tcPr>
            <w:tcW w:w="13863" w:type="dxa"/>
            <w:tcBorders>
              <w:top w:val="nil"/>
              <w:left w:val="single" w:sz="4" w:space="0" w:color="auto"/>
              <w:bottom w:val="nil"/>
              <w:right w:val="single" w:sz="4" w:space="0" w:color="auto"/>
            </w:tcBorders>
          </w:tcPr>
          <w:p w14:paraId="1C60B0C0" w14:textId="7BE45DD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188</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Героев Танкограда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25а;   </w:t>
            </w:r>
          </w:p>
        </w:tc>
      </w:tr>
      <w:tr w:rsidR="00873124" w:rsidRPr="00B92CE8" w14:paraId="2C9ECA24" w14:textId="77777777" w:rsidTr="00675216">
        <w:trPr>
          <w:trHeight w:val="212"/>
        </w:trPr>
        <w:tc>
          <w:tcPr>
            <w:tcW w:w="13863" w:type="dxa"/>
            <w:tcBorders>
              <w:top w:val="nil"/>
              <w:left w:val="single" w:sz="4" w:space="0" w:color="auto"/>
              <w:bottom w:val="nil"/>
              <w:right w:val="single" w:sz="4" w:space="0" w:color="auto"/>
            </w:tcBorders>
          </w:tcPr>
          <w:p w14:paraId="455A19DB" w14:textId="02F0D3D5"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189</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пер. Лермонтова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8;        </w:t>
            </w:r>
          </w:p>
        </w:tc>
      </w:tr>
      <w:tr w:rsidR="00873124" w:rsidRPr="00B92CE8" w14:paraId="69698344" w14:textId="77777777" w:rsidTr="00675216">
        <w:trPr>
          <w:trHeight w:val="212"/>
        </w:trPr>
        <w:tc>
          <w:tcPr>
            <w:tcW w:w="13863" w:type="dxa"/>
            <w:tcBorders>
              <w:top w:val="nil"/>
              <w:left w:val="single" w:sz="4" w:space="0" w:color="auto"/>
              <w:bottom w:val="nil"/>
              <w:right w:val="single" w:sz="4" w:space="0" w:color="auto"/>
            </w:tcBorders>
          </w:tcPr>
          <w:p w14:paraId="763BA658" w14:textId="6BFB33DF"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351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61а;  </w:t>
            </w:r>
          </w:p>
        </w:tc>
      </w:tr>
      <w:tr w:rsidR="00873124" w:rsidRPr="00B92CE8" w14:paraId="4038D030" w14:textId="77777777" w:rsidTr="00675216">
        <w:trPr>
          <w:trHeight w:val="212"/>
        </w:trPr>
        <w:tc>
          <w:tcPr>
            <w:tcW w:w="13863" w:type="dxa"/>
            <w:tcBorders>
              <w:top w:val="nil"/>
              <w:left w:val="single" w:sz="4" w:space="0" w:color="auto"/>
              <w:bottom w:val="nil"/>
              <w:right w:val="single" w:sz="4" w:space="0" w:color="auto"/>
            </w:tcBorders>
          </w:tcPr>
          <w:p w14:paraId="61E59959" w14:textId="1F01D34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363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Правдухина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15а,      </w:t>
            </w:r>
          </w:p>
        </w:tc>
      </w:tr>
      <w:tr w:rsidR="00873124" w:rsidRPr="00B92CE8" w14:paraId="55F1C310" w14:textId="77777777" w:rsidTr="00675216">
        <w:trPr>
          <w:trHeight w:val="212"/>
        </w:trPr>
        <w:tc>
          <w:tcPr>
            <w:tcW w:w="13863" w:type="dxa"/>
            <w:tcBorders>
              <w:top w:val="nil"/>
              <w:left w:val="single" w:sz="4" w:space="0" w:color="auto"/>
              <w:bottom w:val="nil"/>
              <w:right w:val="single" w:sz="4" w:space="0" w:color="auto"/>
            </w:tcBorders>
          </w:tcPr>
          <w:p w14:paraId="06ED3AB4" w14:textId="2412E625" w:rsidR="00873124" w:rsidRPr="00873124" w:rsidRDefault="00873124" w:rsidP="00A9084D">
            <w:pPr>
              <w:spacing w:after="0" w:line="240" w:lineRule="auto"/>
              <w:rPr>
                <w:rFonts w:ascii="Times New Roman" w:hAnsi="Times New Roman" w:cs="Times New Roman"/>
                <w:b/>
                <w:sz w:val="24"/>
                <w:szCs w:val="24"/>
              </w:rPr>
            </w:pPr>
            <w:r w:rsidRPr="00873124">
              <w:rPr>
                <w:rFonts w:ascii="Times New Roman" w:hAnsi="Times New Roman" w:cs="Times New Roman"/>
                <w:sz w:val="24"/>
                <w:szCs w:val="24"/>
              </w:rPr>
              <w:t>№ 281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116а;   </w:t>
            </w:r>
          </w:p>
        </w:tc>
      </w:tr>
      <w:tr w:rsidR="00873124" w:rsidRPr="00B92CE8" w14:paraId="7FD6C6C9" w14:textId="77777777" w:rsidTr="00675216">
        <w:trPr>
          <w:trHeight w:val="212"/>
        </w:trPr>
        <w:tc>
          <w:tcPr>
            <w:tcW w:w="13863" w:type="dxa"/>
            <w:tcBorders>
              <w:top w:val="nil"/>
              <w:left w:val="single" w:sz="4" w:space="0" w:color="auto"/>
              <w:bottom w:val="nil"/>
              <w:right w:val="single" w:sz="4" w:space="0" w:color="auto"/>
            </w:tcBorders>
          </w:tcPr>
          <w:p w14:paraId="3B0D1476" w14:textId="0413D863"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236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77а;       </w:t>
            </w:r>
          </w:p>
        </w:tc>
      </w:tr>
      <w:tr w:rsidR="00873124" w:rsidRPr="00B92CE8" w14:paraId="7378C990" w14:textId="77777777" w:rsidTr="00675216">
        <w:trPr>
          <w:trHeight w:val="212"/>
        </w:trPr>
        <w:tc>
          <w:tcPr>
            <w:tcW w:w="13863" w:type="dxa"/>
            <w:tcBorders>
              <w:top w:val="nil"/>
              <w:left w:val="single" w:sz="4" w:space="0" w:color="auto"/>
              <w:bottom w:val="nil"/>
              <w:right w:val="single" w:sz="4" w:space="0" w:color="auto"/>
            </w:tcBorders>
          </w:tcPr>
          <w:p w14:paraId="65C5E1EA" w14:textId="44F4C337" w:rsidR="00873124" w:rsidRPr="00873124" w:rsidRDefault="00873124" w:rsidP="00A9084D">
            <w:pPr>
              <w:spacing w:after="0" w:line="240" w:lineRule="auto"/>
              <w:rPr>
                <w:rFonts w:ascii="Times New Roman" w:hAnsi="Times New Roman" w:cs="Times New Roman"/>
                <w:color w:val="000000"/>
                <w:spacing w:val="-6"/>
                <w:sz w:val="24"/>
                <w:szCs w:val="24"/>
              </w:rPr>
            </w:pPr>
            <w:r w:rsidRPr="00873124">
              <w:rPr>
                <w:rFonts w:ascii="Times New Roman" w:hAnsi="Times New Roman" w:cs="Times New Roman"/>
                <w:sz w:val="24"/>
                <w:szCs w:val="24"/>
              </w:rPr>
              <w:t>№ 101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Карпенко, 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tc>
      </w:tr>
      <w:tr w:rsidR="00873124" w:rsidRPr="00B92CE8" w14:paraId="648C8B1A" w14:textId="77777777" w:rsidTr="00675216">
        <w:trPr>
          <w:trHeight w:val="212"/>
        </w:trPr>
        <w:tc>
          <w:tcPr>
            <w:tcW w:w="13863" w:type="dxa"/>
            <w:tcBorders>
              <w:top w:val="nil"/>
              <w:left w:val="single" w:sz="4" w:space="0" w:color="auto"/>
              <w:bottom w:val="nil"/>
              <w:right w:val="single" w:sz="4" w:space="0" w:color="auto"/>
            </w:tcBorders>
          </w:tcPr>
          <w:p w14:paraId="2CB98769" w14:textId="66053B3F" w:rsidR="00873124" w:rsidRPr="00873124" w:rsidRDefault="00873124" w:rsidP="00A9084D">
            <w:pPr>
              <w:spacing w:after="0" w:line="240" w:lineRule="auto"/>
              <w:rPr>
                <w:rFonts w:ascii="Times New Roman" w:hAnsi="Times New Roman" w:cs="Times New Roman"/>
                <w:color w:val="000000"/>
                <w:sz w:val="24"/>
                <w:szCs w:val="24"/>
              </w:rPr>
            </w:pPr>
            <w:r w:rsidRPr="00873124">
              <w:rPr>
                <w:rFonts w:ascii="Times New Roman" w:hAnsi="Times New Roman" w:cs="Times New Roman"/>
                <w:sz w:val="24"/>
                <w:szCs w:val="24"/>
              </w:rPr>
              <w:t>№ 333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55а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tc>
      </w:tr>
      <w:tr w:rsidR="00873124" w:rsidRPr="00B92CE8" w14:paraId="79563BA5" w14:textId="77777777" w:rsidTr="00675216">
        <w:trPr>
          <w:trHeight w:val="212"/>
        </w:trPr>
        <w:tc>
          <w:tcPr>
            <w:tcW w:w="13863" w:type="dxa"/>
            <w:tcBorders>
              <w:top w:val="nil"/>
              <w:left w:val="single" w:sz="4" w:space="0" w:color="auto"/>
              <w:bottom w:val="nil"/>
              <w:right w:val="single" w:sz="4" w:space="0" w:color="auto"/>
            </w:tcBorders>
          </w:tcPr>
          <w:p w14:paraId="4CF1F524" w14:textId="0E7C88F1" w:rsidR="00873124" w:rsidRPr="00873124" w:rsidRDefault="00873124" w:rsidP="00A9084D">
            <w:pPr>
              <w:spacing w:after="0" w:line="240" w:lineRule="auto"/>
              <w:rPr>
                <w:rFonts w:ascii="Times New Roman" w:hAnsi="Times New Roman" w:cs="Times New Roman"/>
                <w:b/>
                <w:sz w:val="24"/>
                <w:szCs w:val="24"/>
                <w:highlight w:val="yellow"/>
              </w:rPr>
            </w:pPr>
            <w:r w:rsidRPr="00873124">
              <w:rPr>
                <w:rFonts w:ascii="Times New Roman" w:hAnsi="Times New Roman" w:cs="Times New Roman"/>
                <w:sz w:val="24"/>
                <w:szCs w:val="24"/>
              </w:rPr>
              <w:t>№ 90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Культуры, 85-а; </w:t>
            </w:r>
          </w:p>
        </w:tc>
      </w:tr>
      <w:tr w:rsidR="00873124" w:rsidRPr="00B92CE8" w14:paraId="0164A7B2" w14:textId="77777777" w:rsidTr="00675216">
        <w:trPr>
          <w:trHeight w:val="212"/>
        </w:trPr>
        <w:tc>
          <w:tcPr>
            <w:tcW w:w="13863" w:type="dxa"/>
            <w:tcBorders>
              <w:top w:val="nil"/>
              <w:left w:val="single" w:sz="4" w:space="0" w:color="auto"/>
              <w:bottom w:val="nil"/>
              <w:right w:val="single" w:sz="4" w:space="0" w:color="auto"/>
            </w:tcBorders>
          </w:tcPr>
          <w:p w14:paraId="60BA5690" w14:textId="71BED2E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97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Грибоедова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36;</w:t>
            </w:r>
          </w:p>
          <w:p w14:paraId="6797CC72" w14:textId="63E3AD53"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153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Крылова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1а; </w:t>
            </w:r>
          </w:p>
          <w:p w14:paraId="458B0E1A" w14:textId="40ADBAC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336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пер. Лермонтова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         </w:t>
            </w:r>
          </w:p>
          <w:p w14:paraId="02A8C960" w14:textId="307D301B" w:rsid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76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50; </w:t>
            </w:r>
          </w:p>
          <w:p w14:paraId="52149A58" w14:textId="3E8EEF2C" w:rsidR="00673584" w:rsidRPr="00873124" w:rsidRDefault="0067358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475</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25А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204217C2" w14:textId="6B739EC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МК УСО «СРЦ для несовершеннолетних» (Детский дом № 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 77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74DFB4C9" w14:textId="4376B9C4" w:rsidR="00873124" w:rsidRPr="00873124" w:rsidRDefault="00873124" w:rsidP="00A9084D">
            <w:pPr>
              <w:spacing w:before="120" w:after="0" w:line="240" w:lineRule="auto"/>
              <w:rPr>
                <w:rFonts w:ascii="Times New Roman" w:hAnsi="Times New Roman" w:cs="Times New Roman"/>
                <w:b/>
                <w:bCs/>
                <w:sz w:val="24"/>
              </w:rPr>
            </w:pPr>
            <w:r>
              <w:rPr>
                <w:rFonts w:ascii="Times New Roman" w:hAnsi="Times New Roman" w:cs="Times New Roman"/>
                <w:b/>
                <w:bCs/>
                <w:sz w:val="24"/>
                <w:highlight w:val="yellow"/>
              </w:rPr>
              <w:t>У</w:t>
            </w:r>
            <w:r w:rsidRPr="00873124">
              <w:rPr>
                <w:rFonts w:ascii="Times New Roman" w:hAnsi="Times New Roman" w:cs="Times New Roman"/>
                <w:b/>
                <w:bCs/>
                <w:sz w:val="24"/>
                <w:highlight w:val="yellow"/>
              </w:rPr>
              <w:t xml:space="preserve">чебные заведения: </w:t>
            </w:r>
            <w:r w:rsidR="00673584" w:rsidRPr="00673584">
              <w:rPr>
                <w:rFonts w:ascii="Times New Roman" w:hAnsi="Times New Roman" w:cs="Times New Roman"/>
                <w:b/>
                <w:bCs/>
                <w:sz w:val="24"/>
                <w:highlight w:val="yellow"/>
              </w:rPr>
              <w:t>18</w:t>
            </w:r>
          </w:p>
          <w:p w14:paraId="452782EC" w14:textId="7ECE2600"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106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Грибоедова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35; ул. Крылова, 17а; ул. Правдухина, 10а;</w:t>
            </w:r>
          </w:p>
          <w:p w14:paraId="17D673F9" w14:textId="3BBE8C8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62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79</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192BE1F0" w14:textId="5CA7F38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86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w:t>
            </w:r>
            <w:r w:rsidR="00BA26E0">
              <w:rPr>
                <w:rFonts w:ascii="Times New Roman" w:hAnsi="Times New Roman" w:cs="Times New Roman"/>
                <w:sz w:val="24"/>
                <w:szCs w:val="24"/>
              </w:rPr>
              <w:t xml:space="preserve">, </w:t>
            </w:r>
            <w:r w:rsidRPr="00873124">
              <w:rPr>
                <w:rFonts w:ascii="Times New Roman" w:hAnsi="Times New Roman" w:cs="Times New Roman"/>
                <w:sz w:val="24"/>
                <w:szCs w:val="24"/>
              </w:rPr>
              <w:t xml:space="preserve">22;             </w:t>
            </w:r>
          </w:p>
          <w:p w14:paraId="43877CCB" w14:textId="291318B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МАОУ Лицей № 102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55а</w:t>
            </w:r>
            <w:r w:rsidR="00673584">
              <w:rPr>
                <w:rFonts w:ascii="Times New Roman" w:hAnsi="Times New Roman" w:cs="Times New Roman"/>
                <w:sz w:val="24"/>
                <w:szCs w:val="24"/>
              </w:rPr>
              <w:t xml:space="preserve">, </w:t>
            </w:r>
            <w:r w:rsidR="00673584" w:rsidRPr="00873124">
              <w:rPr>
                <w:rFonts w:ascii="Times New Roman" w:hAnsi="Times New Roman" w:cs="Times New Roman"/>
                <w:sz w:val="24"/>
                <w:szCs w:val="24"/>
              </w:rPr>
              <w:t>ул. Грибоедова</w:t>
            </w:r>
            <w:r w:rsidR="00BA26E0">
              <w:rPr>
                <w:rFonts w:ascii="Times New Roman" w:hAnsi="Times New Roman" w:cs="Times New Roman"/>
                <w:sz w:val="24"/>
                <w:szCs w:val="24"/>
              </w:rPr>
              <w:t>,</w:t>
            </w:r>
            <w:r w:rsidR="00673584" w:rsidRPr="00873124">
              <w:rPr>
                <w:rFonts w:ascii="Times New Roman" w:hAnsi="Times New Roman" w:cs="Times New Roman"/>
                <w:sz w:val="24"/>
                <w:szCs w:val="24"/>
              </w:rPr>
              <w:t xml:space="preserve"> 2</w:t>
            </w:r>
            <w:r w:rsidR="00673584">
              <w:rPr>
                <w:rFonts w:ascii="Times New Roman" w:hAnsi="Times New Roman" w:cs="Times New Roman"/>
                <w:sz w:val="24"/>
                <w:szCs w:val="24"/>
              </w:rPr>
              <w:t>;</w:t>
            </w:r>
          </w:p>
          <w:p w14:paraId="76141884" w14:textId="5E8661DF"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лицей № 120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32;   </w:t>
            </w:r>
          </w:p>
          <w:p w14:paraId="7BFD6B19" w14:textId="4594C88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ПТУ-64</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Культуры</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102;             </w:t>
            </w:r>
          </w:p>
          <w:p w14:paraId="440294B2" w14:textId="5FC122C4"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«ГБУ ВО ЮУрГИИ им П.И.Чайковского»,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54; 54а, 56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320F38D2" w14:textId="61992498"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lastRenderedPageBreak/>
              <w:t xml:space="preserve">МАОУ СОШ </w:t>
            </w:r>
            <w:r w:rsidR="00673584">
              <w:rPr>
                <w:rFonts w:ascii="Times New Roman" w:hAnsi="Times New Roman" w:cs="Times New Roman"/>
                <w:sz w:val="24"/>
                <w:szCs w:val="24"/>
              </w:rPr>
              <w:t>№</w:t>
            </w:r>
            <w:r w:rsidRPr="00873124">
              <w:rPr>
                <w:rFonts w:ascii="Times New Roman" w:hAnsi="Times New Roman" w:cs="Times New Roman"/>
                <w:sz w:val="24"/>
                <w:szCs w:val="24"/>
              </w:rPr>
              <w:t>62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47-б;</w:t>
            </w:r>
          </w:p>
          <w:p w14:paraId="0D03A70F" w14:textId="2BC28C9D"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СДЮШОР 13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Карпенко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5-б;      </w:t>
            </w:r>
          </w:p>
          <w:p w14:paraId="602CAAF6" w14:textId="0F5FA7F3"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СДЮШОР 14</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 4</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2CA78845" w14:textId="2305ACC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ДЦМ «Смена»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38;      </w:t>
            </w:r>
          </w:p>
          <w:p w14:paraId="32237DEF" w14:textId="1260870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ЧГГПУ (пед. университет)</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 48, 46, 46А</w:t>
            </w:r>
            <w:r w:rsidR="00BA26E0">
              <w:rPr>
                <w:rFonts w:ascii="Times New Roman" w:hAnsi="Times New Roman" w:cs="Times New Roman"/>
                <w:sz w:val="24"/>
                <w:szCs w:val="24"/>
              </w:rPr>
              <w:t>;</w:t>
            </w:r>
          </w:p>
          <w:p w14:paraId="16A2FC83" w14:textId="1C281B64"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ФГАОУ ВО «ЮУрГУ (НИУ»)</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 98, 100</w:t>
            </w:r>
            <w:r w:rsidR="00BA26E0">
              <w:rPr>
                <w:rFonts w:ascii="Times New Roman" w:hAnsi="Times New Roman" w:cs="Times New Roman"/>
                <w:sz w:val="24"/>
                <w:szCs w:val="24"/>
              </w:rPr>
              <w:t>;</w:t>
            </w:r>
          </w:p>
          <w:p w14:paraId="05BDFA65" w14:textId="49AF7FA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Обл. центр доп. образования детей</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 68</w:t>
            </w:r>
            <w:r w:rsidR="00BA26E0">
              <w:rPr>
                <w:rFonts w:ascii="Times New Roman" w:hAnsi="Times New Roman" w:cs="Times New Roman"/>
                <w:sz w:val="24"/>
                <w:szCs w:val="24"/>
              </w:rPr>
              <w:t>;</w:t>
            </w:r>
          </w:p>
          <w:p w14:paraId="643BAF22" w14:textId="6CC01515"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МБУДО ЦДЮ г. Челябинска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48</w:t>
            </w:r>
            <w:r w:rsidR="00BA26E0">
              <w:rPr>
                <w:rFonts w:ascii="Times New Roman" w:hAnsi="Times New Roman" w:cs="Times New Roman"/>
                <w:sz w:val="24"/>
                <w:szCs w:val="24"/>
              </w:rPr>
              <w:t>.</w:t>
            </w:r>
          </w:p>
          <w:p w14:paraId="60BA9F44" w14:textId="06E4E9F9" w:rsidR="00873124" w:rsidRPr="00873124" w:rsidRDefault="00873124" w:rsidP="00A9084D">
            <w:pPr>
              <w:spacing w:before="120" w:after="0" w:line="240" w:lineRule="auto"/>
              <w:rPr>
                <w:rFonts w:ascii="Times New Roman" w:hAnsi="Times New Roman" w:cs="Times New Roman"/>
                <w:b/>
                <w:bCs/>
                <w:sz w:val="24"/>
                <w:szCs w:val="24"/>
              </w:rPr>
            </w:pPr>
            <w:r w:rsidRPr="00873124">
              <w:rPr>
                <w:rFonts w:ascii="Times New Roman" w:hAnsi="Times New Roman" w:cs="Times New Roman"/>
                <w:b/>
                <w:bCs/>
                <w:sz w:val="24"/>
                <w:szCs w:val="24"/>
                <w:highlight w:val="yellow"/>
              </w:rPr>
              <w:t xml:space="preserve">Лечебные учреждения: </w:t>
            </w:r>
            <w:r w:rsidR="00BA26E0" w:rsidRPr="00BA26E0">
              <w:rPr>
                <w:rFonts w:ascii="Times New Roman" w:hAnsi="Times New Roman" w:cs="Times New Roman"/>
                <w:b/>
                <w:bCs/>
                <w:sz w:val="24"/>
                <w:szCs w:val="24"/>
                <w:highlight w:val="yellow"/>
              </w:rPr>
              <w:t>6</w:t>
            </w:r>
          </w:p>
          <w:p w14:paraId="727CCD77" w14:textId="678E238D" w:rsidR="00873124" w:rsidRPr="00873124"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73124" w:rsidRPr="00873124">
              <w:rPr>
                <w:rFonts w:ascii="Times New Roman" w:hAnsi="Times New Roman" w:cs="Times New Roman"/>
                <w:sz w:val="24"/>
                <w:szCs w:val="24"/>
              </w:rPr>
              <w:t>томатология, ул. Котина, 26а</w:t>
            </w:r>
            <w:r w:rsidR="00BA26E0">
              <w:rPr>
                <w:rFonts w:ascii="Times New Roman" w:hAnsi="Times New Roman" w:cs="Times New Roman"/>
                <w:sz w:val="24"/>
                <w:szCs w:val="24"/>
              </w:rPr>
              <w:t>;</w:t>
            </w:r>
          </w:p>
          <w:p w14:paraId="38E33F4C" w14:textId="5C69A24B" w:rsidR="00873124" w:rsidRPr="00873124"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Ж</w:t>
            </w:r>
            <w:r w:rsidR="00873124" w:rsidRPr="00873124">
              <w:rPr>
                <w:rFonts w:ascii="Times New Roman" w:hAnsi="Times New Roman" w:cs="Times New Roman"/>
                <w:sz w:val="24"/>
                <w:szCs w:val="24"/>
              </w:rPr>
              <w:t>енская консультация, ул. Котина, 37а;</w:t>
            </w:r>
          </w:p>
          <w:p w14:paraId="01002433" w14:textId="762B7874"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«МАУЗ Детской ГКБ № 1», ул. Карпенко, 41; </w:t>
            </w:r>
            <w:r w:rsidR="00BA26E0">
              <w:rPr>
                <w:rFonts w:ascii="Times New Roman" w:hAnsi="Times New Roman" w:cs="Times New Roman"/>
                <w:sz w:val="24"/>
                <w:szCs w:val="24"/>
              </w:rPr>
              <w:t xml:space="preserve">ул. </w:t>
            </w:r>
            <w:r w:rsidRPr="00873124">
              <w:rPr>
                <w:rFonts w:ascii="Times New Roman" w:hAnsi="Times New Roman" w:cs="Times New Roman"/>
                <w:sz w:val="24"/>
                <w:szCs w:val="24"/>
              </w:rPr>
              <w:t>Горького 30а</w:t>
            </w:r>
            <w:r w:rsidR="00BA26E0">
              <w:rPr>
                <w:rFonts w:ascii="Times New Roman" w:hAnsi="Times New Roman" w:cs="Times New Roman"/>
                <w:sz w:val="24"/>
                <w:szCs w:val="24"/>
              </w:rPr>
              <w:t>;</w:t>
            </w:r>
          </w:p>
          <w:p w14:paraId="7D7966FB" w14:textId="7CB8FB1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Станция мед. скорой помощи</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 58</w:t>
            </w:r>
            <w:r w:rsidR="00BA26E0">
              <w:rPr>
                <w:rFonts w:ascii="Times New Roman" w:hAnsi="Times New Roman" w:cs="Times New Roman"/>
                <w:sz w:val="24"/>
                <w:szCs w:val="24"/>
              </w:rPr>
              <w:t>;</w:t>
            </w:r>
          </w:p>
          <w:p w14:paraId="7C3B1369" w14:textId="5176E8D2" w:rsidR="00873124" w:rsidRPr="00873124"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873124" w:rsidRPr="00873124">
              <w:rPr>
                <w:rFonts w:ascii="Times New Roman" w:hAnsi="Times New Roman" w:cs="Times New Roman"/>
                <w:sz w:val="24"/>
                <w:szCs w:val="24"/>
              </w:rPr>
              <w:t>ардиологический центр, ул. Можайская, 34</w:t>
            </w:r>
            <w:r w:rsidR="00BA26E0">
              <w:rPr>
                <w:rFonts w:ascii="Times New Roman" w:hAnsi="Times New Roman" w:cs="Times New Roman"/>
                <w:sz w:val="24"/>
                <w:szCs w:val="24"/>
              </w:rPr>
              <w:t>.</w:t>
            </w:r>
            <w:r w:rsidR="00873124" w:rsidRPr="00873124">
              <w:rPr>
                <w:rFonts w:ascii="Times New Roman" w:hAnsi="Times New Roman" w:cs="Times New Roman"/>
                <w:sz w:val="24"/>
                <w:szCs w:val="24"/>
              </w:rPr>
              <w:t xml:space="preserve">          </w:t>
            </w:r>
          </w:p>
        </w:tc>
      </w:tr>
      <w:tr w:rsidR="00873124" w:rsidRPr="00B92CE8" w14:paraId="78AD957D" w14:textId="77777777" w:rsidTr="00576580">
        <w:trPr>
          <w:trHeight w:val="80"/>
        </w:trPr>
        <w:tc>
          <w:tcPr>
            <w:tcW w:w="13863" w:type="dxa"/>
            <w:tcBorders>
              <w:top w:val="nil"/>
            </w:tcBorders>
          </w:tcPr>
          <w:p w14:paraId="52CF6048" w14:textId="286C1C89" w:rsidR="00873124" w:rsidRPr="00873124" w:rsidRDefault="00873124" w:rsidP="00873124">
            <w:pPr>
              <w:spacing w:after="0" w:line="240" w:lineRule="auto"/>
              <w:rPr>
                <w:rFonts w:ascii="Times New Roman" w:hAnsi="Times New Roman" w:cs="Times New Roman"/>
                <w:sz w:val="24"/>
                <w:szCs w:val="24"/>
              </w:rPr>
            </w:pPr>
          </w:p>
        </w:tc>
      </w:tr>
    </w:tbl>
    <w:p w14:paraId="70DADD59" w14:textId="6A52A74A" w:rsidR="00F637D2" w:rsidRPr="00B92CE8" w:rsidRDefault="00F637D2">
      <w:pPr>
        <w:rPr>
          <w:rFonts w:ascii="Times New Roman" w:hAnsi="Times New Roman" w:cs="Times New Roman"/>
          <w:sz w:val="20"/>
          <w:szCs w:val="20"/>
        </w:rPr>
      </w:pPr>
    </w:p>
    <w:p w14:paraId="7FE8B87E" w14:textId="4C3DB0AC" w:rsidR="00DF53D6" w:rsidRPr="00DF53D6" w:rsidRDefault="00DF53D6" w:rsidP="00DF53D6">
      <w:pPr>
        <w:rPr>
          <w:rFonts w:ascii="Verdana" w:hAnsi="Verdana"/>
          <w:sz w:val="20"/>
          <w:szCs w:val="20"/>
        </w:rPr>
      </w:pPr>
    </w:p>
    <w:sectPr w:rsidR="00DF53D6" w:rsidRPr="00DF53D6" w:rsidSect="004B7C2E">
      <w:headerReference w:type="default" r:id="rId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5A3B8" w14:textId="77777777" w:rsidR="008A6862" w:rsidRDefault="008A6862" w:rsidP="00D74E1A">
      <w:pPr>
        <w:spacing w:after="0" w:line="240" w:lineRule="auto"/>
      </w:pPr>
      <w:r>
        <w:separator/>
      </w:r>
    </w:p>
  </w:endnote>
  <w:endnote w:type="continuationSeparator" w:id="0">
    <w:p w14:paraId="4C80402D" w14:textId="77777777" w:rsidR="008A6862" w:rsidRDefault="008A6862"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CA855" w14:textId="77777777" w:rsidR="008A6862" w:rsidRDefault="008A6862" w:rsidP="00D74E1A">
      <w:pPr>
        <w:spacing w:after="0" w:line="240" w:lineRule="auto"/>
      </w:pPr>
      <w:r>
        <w:separator/>
      </w:r>
    </w:p>
  </w:footnote>
  <w:footnote w:type="continuationSeparator" w:id="0">
    <w:p w14:paraId="10626A13" w14:textId="77777777" w:rsidR="008A6862" w:rsidRDefault="008A6862" w:rsidP="00D74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8559B" w14:textId="77777777" w:rsidR="00D74E1A" w:rsidRDefault="00D74E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63"/>
    <w:rsid w:val="00073B7B"/>
    <w:rsid w:val="00131018"/>
    <w:rsid w:val="00153544"/>
    <w:rsid w:val="00193428"/>
    <w:rsid w:val="001B4AEF"/>
    <w:rsid w:val="001B60CC"/>
    <w:rsid w:val="001D16CC"/>
    <w:rsid w:val="001F12B2"/>
    <w:rsid w:val="003440B9"/>
    <w:rsid w:val="003C55F4"/>
    <w:rsid w:val="00402DE5"/>
    <w:rsid w:val="004712A4"/>
    <w:rsid w:val="00476722"/>
    <w:rsid w:val="004B7C2E"/>
    <w:rsid w:val="004D2229"/>
    <w:rsid w:val="00505A13"/>
    <w:rsid w:val="00547CB6"/>
    <w:rsid w:val="00565021"/>
    <w:rsid w:val="00576580"/>
    <w:rsid w:val="005A1549"/>
    <w:rsid w:val="005D4DD7"/>
    <w:rsid w:val="00673584"/>
    <w:rsid w:val="00675216"/>
    <w:rsid w:val="00731A95"/>
    <w:rsid w:val="00774DEF"/>
    <w:rsid w:val="00873124"/>
    <w:rsid w:val="008A6862"/>
    <w:rsid w:val="00953B82"/>
    <w:rsid w:val="00990378"/>
    <w:rsid w:val="00A763F3"/>
    <w:rsid w:val="00A9084D"/>
    <w:rsid w:val="00B92CE8"/>
    <w:rsid w:val="00BA26E0"/>
    <w:rsid w:val="00C02426"/>
    <w:rsid w:val="00C2610D"/>
    <w:rsid w:val="00C354E9"/>
    <w:rsid w:val="00C61563"/>
    <w:rsid w:val="00CA3206"/>
    <w:rsid w:val="00CD4C6C"/>
    <w:rsid w:val="00D22203"/>
    <w:rsid w:val="00D2438D"/>
    <w:rsid w:val="00D42643"/>
    <w:rsid w:val="00D73234"/>
    <w:rsid w:val="00D74E1A"/>
    <w:rsid w:val="00DF53D6"/>
    <w:rsid w:val="00E0364A"/>
    <w:rsid w:val="00E45D11"/>
    <w:rsid w:val="00E65ABC"/>
    <w:rsid w:val="00F358BD"/>
    <w:rsid w:val="00F45FDE"/>
    <w:rsid w:val="00F6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 w:type="paragraph" w:styleId="a8">
    <w:name w:val="Balloon Text"/>
    <w:basedOn w:val="a"/>
    <w:link w:val="a9"/>
    <w:uiPriority w:val="99"/>
    <w:semiHidden/>
    <w:unhideWhenUsed/>
    <w:rsid w:val="0099037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03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 w:type="paragraph" w:styleId="a8">
    <w:name w:val="Balloon Text"/>
    <w:basedOn w:val="a"/>
    <w:link w:val="a9"/>
    <w:uiPriority w:val="99"/>
    <w:semiHidden/>
    <w:unhideWhenUsed/>
    <w:rsid w:val="0099037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0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3149">
      <w:bodyDiv w:val="1"/>
      <w:marLeft w:val="0"/>
      <w:marRight w:val="0"/>
      <w:marTop w:val="0"/>
      <w:marBottom w:val="0"/>
      <w:divBdr>
        <w:top w:val="none" w:sz="0" w:space="0" w:color="auto"/>
        <w:left w:val="none" w:sz="0" w:space="0" w:color="auto"/>
        <w:bottom w:val="none" w:sz="0" w:space="0" w:color="auto"/>
        <w:right w:val="none" w:sz="0" w:space="0" w:color="auto"/>
      </w:divBdr>
    </w:div>
    <w:div w:id="1125853083">
      <w:bodyDiv w:val="1"/>
      <w:marLeft w:val="0"/>
      <w:marRight w:val="0"/>
      <w:marTop w:val="0"/>
      <w:marBottom w:val="0"/>
      <w:divBdr>
        <w:top w:val="none" w:sz="0" w:space="0" w:color="auto"/>
        <w:left w:val="none" w:sz="0" w:space="0" w:color="auto"/>
        <w:bottom w:val="none" w:sz="0" w:space="0" w:color="auto"/>
        <w:right w:val="none" w:sz="0" w:space="0" w:color="auto"/>
      </w:divBdr>
    </w:div>
    <w:div w:id="1431046966">
      <w:bodyDiv w:val="1"/>
      <w:marLeft w:val="0"/>
      <w:marRight w:val="0"/>
      <w:marTop w:val="0"/>
      <w:marBottom w:val="0"/>
      <w:divBdr>
        <w:top w:val="none" w:sz="0" w:space="0" w:color="auto"/>
        <w:left w:val="none" w:sz="0" w:space="0" w:color="auto"/>
        <w:bottom w:val="none" w:sz="0" w:space="0" w:color="auto"/>
        <w:right w:val="none" w:sz="0" w:space="0" w:color="auto"/>
      </w:divBdr>
    </w:div>
    <w:div w:id="1726294966">
      <w:bodyDiv w:val="1"/>
      <w:marLeft w:val="0"/>
      <w:marRight w:val="0"/>
      <w:marTop w:val="0"/>
      <w:marBottom w:val="0"/>
      <w:divBdr>
        <w:top w:val="none" w:sz="0" w:space="0" w:color="auto"/>
        <w:left w:val="none" w:sz="0" w:space="0" w:color="auto"/>
        <w:bottom w:val="none" w:sz="0" w:space="0" w:color="auto"/>
        <w:right w:val="none" w:sz="0" w:space="0" w:color="auto"/>
      </w:divBdr>
    </w:div>
    <w:div w:id="19547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Ляхова Елена Вадимовна</dc:creator>
  <cp:lastModifiedBy>admin</cp:lastModifiedBy>
  <cp:revision>2</cp:revision>
  <cp:lastPrinted>2024-05-30T08:29:00Z</cp:lastPrinted>
  <dcterms:created xsi:type="dcterms:W3CDTF">2024-06-03T05:48:00Z</dcterms:created>
  <dcterms:modified xsi:type="dcterms:W3CDTF">2024-06-03T05:48:00Z</dcterms:modified>
</cp:coreProperties>
</file>